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9" w:type="dxa"/>
        <w:tblInd w:w="101" w:type="dxa"/>
        <w:tblLook w:val="04A0"/>
      </w:tblPr>
      <w:tblGrid>
        <w:gridCol w:w="9369"/>
      </w:tblGrid>
      <w:tr w:rsidR="004C22D0" w:rsidRPr="00E454D3" w:rsidTr="00EC3704">
        <w:trPr>
          <w:trHeight w:val="270"/>
        </w:trPr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0" w:rsidRPr="00E454D3" w:rsidRDefault="004C22D0" w:rsidP="00EC37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4D3">
              <w:rPr>
                <w:rFonts w:ascii="Arial" w:hAnsi="Arial" w:cs="Arial"/>
                <w:sz w:val="24"/>
                <w:szCs w:val="24"/>
              </w:rPr>
              <w:t xml:space="preserve">ЭЛЕКТРОННОЕ ОБУЧЕНИЕ </w:t>
            </w:r>
          </w:p>
          <w:p w:rsidR="004C22D0" w:rsidRPr="00E454D3" w:rsidRDefault="004C22D0" w:rsidP="00EC37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4D3">
              <w:rPr>
                <w:rFonts w:ascii="Arial" w:hAnsi="Arial" w:cs="Arial"/>
                <w:sz w:val="24"/>
                <w:szCs w:val="24"/>
              </w:rPr>
              <w:t xml:space="preserve">по программе повышения квалификации </w:t>
            </w:r>
          </w:p>
          <w:p w:rsidR="004C22D0" w:rsidRPr="00193B82" w:rsidRDefault="004C22D0" w:rsidP="003A15F0">
            <w:pPr>
              <w:spacing w:line="274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B82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193B82" w:rsidRPr="00193B82">
              <w:rPr>
                <w:rFonts w:ascii="Arial" w:hAnsi="Arial" w:cs="Arial"/>
                <w:b/>
                <w:sz w:val="24"/>
                <w:szCs w:val="24"/>
              </w:rPr>
              <w:t>Требования безопасности при транспортировании опасных веществ железнодорожным и автомобильным транспортом, включая погрузку и выгрузку</w:t>
            </w:r>
            <w:r w:rsidRPr="00193B82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4C22D0" w:rsidRPr="00E454D3" w:rsidTr="00EC3704">
        <w:trPr>
          <w:trHeight w:val="276"/>
        </w:trPr>
        <w:tc>
          <w:tcPr>
            <w:tcW w:w="936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22D0" w:rsidRPr="00E454D3" w:rsidRDefault="004C22D0" w:rsidP="00EC3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C22D0" w:rsidRDefault="004C22D0"/>
    <w:tbl>
      <w:tblPr>
        <w:tblW w:w="9369" w:type="dxa"/>
        <w:tblInd w:w="101" w:type="dxa"/>
        <w:tblLook w:val="04A0"/>
      </w:tblPr>
      <w:tblGrid>
        <w:gridCol w:w="9369"/>
      </w:tblGrid>
      <w:tr w:rsidR="005E2EAC" w:rsidRPr="00DF6ED7" w:rsidTr="005E2EAC">
        <w:trPr>
          <w:trHeight w:val="510"/>
        </w:trPr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EAC" w:rsidRPr="00FD0EAF" w:rsidRDefault="005E2EAC" w:rsidP="005E2EAC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Pr="00FD0EAF">
                <w:rPr>
                  <w:rStyle w:val="a7"/>
                  <w:rFonts w:ascii="Arial" w:hAnsi="Arial" w:cs="Arial"/>
                  <w:sz w:val="24"/>
                  <w:szCs w:val="24"/>
                </w:rPr>
                <w:t xml:space="preserve">приказ </w:t>
              </w:r>
              <w:proofErr w:type="spellStart"/>
              <w:r w:rsidRPr="00FD0EAF">
                <w:rPr>
                  <w:rStyle w:val="a7"/>
                  <w:rFonts w:ascii="Arial" w:hAnsi="Arial" w:cs="Arial"/>
                  <w:sz w:val="24"/>
                  <w:szCs w:val="24"/>
                </w:rPr>
                <w:t>Ростехнадзора</w:t>
              </w:r>
              <w:proofErr w:type="spellEnd"/>
              <w:r w:rsidRPr="00FD0EAF">
                <w:rPr>
                  <w:rStyle w:val="a7"/>
                  <w:rFonts w:ascii="Arial" w:hAnsi="Arial" w:cs="Arial"/>
                  <w:sz w:val="24"/>
                  <w:szCs w:val="24"/>
                </w:rPr>
                <w:t xml:space="preserve"> от 15.12.2020 № 528 «Об утверждении федеральных норм и правил в области промышленной безопасности «Правила безопасного ведения газоопасных, огневых и ремонтных работ»</w:t>
              </w:r>
            </w:hyperlink>
          </w:p>
          <w:p w:rsidR="005E2EAC" w:rsidRPr="00FD0EAF" w:rsidRDefault="00FD0EAF" w:rsidP="005E2EAC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5E2EAC" w:rsidRPr="00FD0EAF">
                <w:rPr>
                  <w:rStyle w:val="a7"/>
                  <w:rFonts w:ascii="Arial" w:hAnsi="Arial" w:cs="Arial"/>
                  <w:sz w:val="24"/>
                  <w:szCs w:val="24"/>
                </w:rPr>
                <w:t xml:space="preserve">приказ </w:t>
              </w:r>
              <w:proofErr w:type="spellStart"/>
              <w:r w:rsidR="005E2EAC" w:rsidRPr="00FD0EAF">
                <w:rPr>
                  <w:rStyle w:val="a7"/>
                  <w:rFonts w:ascii="Arial" w:hAnsi="Arial" w:cs="Arial"/>
                  <w:sz w:val="24"/>
                  <w:szCs w:val="24"/>
                </w:rPr>
                <w:t>Ростехнадзора</w:t>
              </w:r>
              <w:proofErr w:type="spellEnd"/>
              <w:r w:rsidR="005E2EAC" w:rsidRPr="00FD0EAF">
                <w:rPr>
                  <w:rStyle w:val="a7"/>
                  <w:rFonts w:ascii="Arial" w:hAnsi="Arial" w:cs="Arial"/>
                  <w:sz w:val="24"/>
                  <w:szCs w:val="24"/>
                </w:rPr>
                <w:t xml:space="preserve"> от 07.12.2020 № 500 «Об утверждении Федеральных норм и правил в области промышленной безопасности «Правила безопасности химически опасных производственных объектов»</w:t>
              </w:r>
            </w:hyperlink>
          </w:p>
        </w:tc>
      </w:tr>
      <w:tr w:rsidR="005E2EAC" w:rsidRPr="00DF6ED7" w:rsidTr="005E2EAC">
        <w:trPr>
          <w:trHeight w:val="765"/>
        </w:trPr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EAC" w:rsidRPr="00FD0EAF" w:rsidRDefault="005E2EAC" w:rsidP="005E2EAC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FD0EAF">
                <w:rPr>
                  <w:rStyle w:val="a7"/>
                  <w:rFonts w:ascii="Arial" w:hAnsi="Arial" w:cs="Arial"/>
                  <w:sz w:val="24"/>
                  <w:szCs w:val="24"/>
                </w:rPr>
                <w:t>Постановление Правительства РФ от 15.09.2020 № 1437 «Об утверждении Положения о разработке планов мероприятий по локализации и ликвидации последствий аварий на опасных производственных объектах»</w:t>
              </w:r>
            </w:hyperlink>
          </w:p>
        </w:tc>
      </w:tr>
      <w:tr w:rsidR="005E2EAC" w:rsidRPr="00DF6ED7" w:rsidTr="005E2EAC">
        <w:trPr>
          <w:trHeight w:val="510"/>
        </w:trPr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EAC" w:rsidRPr="00FD0EAF" w:rsidRDefault="005E2EAC" w:rsidP="005E2EAC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FD0EAF">
                <w:rPr>
                  <w:rStyle w:val="a7"/>
                  <w:rFonts w:ascii="Arial" w:hAnsi="Arial" w:cs="Arial"/>
                  <w:sz w:val="24"/>
                  <w:szCs w:val="24"/>
                </w:rPr>
                <w:t>Постановление Правительства РФ от 16.09.2020 № 1479 «Об утверждении Правил противопожарного режима в Российской Федерации»</w:t>
              </w:r>
            </w:hyperlink>
          </w:p>
        </w:tc>
      </w:tr>
      <w:tr w:rsidR="005E2EAC" w:rsidRPr="00DF6ED7" w:rsidTr="005E2EAC">
        <w:trPr>
          <w:trHeight w:val="765"/>
        </w:trPr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0EAF" w:rsidRPr="00FD0EAF" w:rsidRDefault="005E2EAC" w:rsidP="005E2EAC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FD0EAF">
                <w:rPr>
                  <w:rStyle w:val="a7"/>
                  <w:rFonts w:ascii="Arial" w:hAnsi="Arial" w:cs="Arial"/>
                  <w:sz w:val="24"/>
                  <w:szCs w:val="24"/>
                </w:rPr>
                <w:t xml:space="preserve">приказ </w:t>
              </w:r>
              <w:proofErr w:type="spellStart"/>
              <w:r w:rsidRPr="00FD0EAF">
                <w:rPr>
                  <w:rStyle w:val="a7"/>
                  <w:rFonts w:ascii="Arial" w:hAnsi="Arial" w:cs="Arial"/>
                  <w:sz w:val="24"/>
                  <w:szCs w:val="24"/>
                </w:rPr>
                <w:t>Ростехнадзора</w:t>
              </w:r>
              <w:proofErr w:type="spellEnd"/>
              <w:r w:rsidRPr="00FD0EAF">
                <w:rPr>
                  <w:rStyle w:val="a7"/>
                  <w:rFonts w:ascii="Arial" w:hAnsi="Arial" w:cs="Arial"/>
                  <w:sz w:val="24"/>
                  <w:szCs w:val="24"/>
                </w:rPr>
                <w:t xml:space="preserve"> от 11.12.2020 № 519 «Об утверждении Федеральных норм и правил в области промышленной безопасности «Требования к производству сварочных работ на опасных производственных объектах»</w:t>
              </w:r>
            </w:hyperlink>
          </w:p>
          <w:p w:rsidR="00FD0EAF" w:rsidRPr="00FD0EAF" w:rsidRDefault="00FD0EAF" w:rsidP="00FD0EAF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FD0EAF">
                <w:rPr>
                  <w:rStyle w:val="a7"/>
                  <w:rFonts w:ascii="Arial" w:hAnsi="Arial" w:cs="Arial"/>
                  <w:sz w:val="24"/>
                  <w:szCs w:val="24"/>
                </w:rPr>
                <w:t>решение Совета Евразийской экономической комиссии от 2 июля 2013 г. № 41 «О Техническом регламенте Таможенного союза «О безопасности оборудования, работающего под избыточным давлением» (</w:t>
              </w:r>
              <w:proofErr w:type="gramStart"/>
              <w:r w:rsidRPr="00FD0EAF">
                <w:rPr>
                  <w:rStyle w:val="a7"/>
                  <w:rFonts w:ascii="Arial" w:hAnsi="Arial" w:cs="Arial"/>
                  <w:sz w:val="24"/>
                  <w:szCs w:val="24"/>
                </w:rPr>
                <w:t>ТР</w:t>
              </w:r>
              <w:proofErr w:type="gramEnd"/>
              <w:r w:rsidRPr="00FD0EAF">
                <w:rPr>
                  <w:rStyle w:val="a7"/>
                  <w:rFonts w:ascii="Arial" w:hAnsi="Arial" w:cs="Arial"/>
                  <w:sz w:val="24"/>
                  <w:szCs w:val="24"/>
                </w:rPr>
                <w:t xml:space="preserve"> ТС 032/2013)</w:t>
              </w:r>
            </w:hyperlink>
          </w:p>
          <w:p w:rsidR="00FD0EAF" w:rsidRPr="00FD0EAF" w:rsidRDefault="00FD0EAF" w:rsidP="00FD0EAF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FD0EAF">
                <w:rPr>
                  <w:rStyle w:val="a7"/>
                  <w:rFonts w:ascii="Arial" w:hAnsi="Arial" w:cs="Arial"/>
                  <w:sz w:val="24"/>
                  <w:szCs w:val="24"/>
                </w:rPr>
                <w:t xml:space="preserve">приказ </w:t>
              </w:r>
              <w:proofErr w:type="spellStart"/>
              <w:r w:rsidRPr="00FD0EAF">
                <w:rPr>
                  <w:rStyle w:val="a7"/>
                  <w:rFonts w:ascii="Arial" w:hAnsi="Arial" w:cs="Arial"/>
                  <w:sz w:val="24"/>
                  <w:szCs w:val="24"/>
                </w:rPr>
                <w:t>Ростехнадзора</w:t>
              </w:r>
              <w:proofErr w:type="spellEnd"/>
              <w:r w:rsidRPr="00FD0EAF">
                <w:rPr>
                  <w:rStyle w:val="a7"/>
                  <w:rFonts w:ascii="Arial" w:hAnsi="Arial" w:cs="Arial"/>
                  <w:sz w:val="24"/>
                  <w:szCs w:val="24"/>
                </w:rPr>
                <w:t xml:space="preserve"> от 8 декабря 2020 г. № 503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назначения"</w:t>
              </w:r>
            </w:hyperlink>
          </w:p>
          <w:p w:rsidR="00FD0EAF" w:rsidRPr="00FD0EAF" w:rsidRDefault="00FD0EAF" w:rsidP="00FD0EAF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FD0EAF">
                <w:rPr>
                  <w:rStyle w:val="a7"/>
                  <w:rFonts w:ascii="Arial" w:hAnsi="Arial" w:cs="Arial"/>
                  <w:sz w:val="24"/>
                  <w:szCs w:val="24"/>
                </w:rPr>
                <w:t xml:space="preserve">приказ </w:t>
              </w:r>
              <w:proofErr w:type="spellStart"/>
              <w:r w:rsidRPr="00FD0EAF">
                <w:rPr>
                  <w:rStyle w:val="a7"/>
                  <w:rFonts w:ascii="Arial" w:hAnsi="Arial" w:cs="Arial"/>
                  <w:sz w:val="24"/>
                  <w:szCs w:val="24"/>
                </w:rPr>
                <w:t>Ростехнадзора</w:t>
              </w:r>
              <w:proofErr w:type="spellEnd"/>
              <w:r w:rsidRPr="00FD0EAF">
                <w:rPr>
                  <w:rStyle w:val="a7"/>
                  <w:rFonts w:ascii="Arial" w:hAnsi="Arial" w:cs="Arial"/>
                  <w:sz w:val="24"/>
                  <w:szCs w:val="24"/>
                </w:rPr>
                <w:t xml:space="preserve"> от 20 января 2017 г. № 20 «Об утверждении Руководства по безопасности при транспортировании опасных вещ</w:t>
              </w:r>
              <w:r w:rsidRPr="00FD0EAF">
                <w:rPr>
                  <w:rStyle w:val="a7"/>
                  <w:rFonts w:ascii="Arial" w:hAnsi="Arial" w:cs="Arial"/>
                  <w:sz w:val="24"/>
                  <w:szCs w:val="24"/>
                </w:rPr>
                <w:t>е</w:t>
              </w:r>
              <w:r w:rsidRPr="00FD0EAF">
                <w:rPr>
                  <w:rStyle w:val="a7"/>
                  <w:rFonts w:ascii="Arial" w:hAnsi="Arial" w:cs="Arial"/>
                  <w:sz w:val="24"/>
                  <w:szCs w:val="24"/>
                </w:rPr>
                <w:t>ств на опасных производственных объектах железнодорожными и автомобильными транспортными средствами»</w:t>
              </w:r>
            </w:hyperlink>
          </w:p>
          <w:p w:rsidR="00FD0EAF" w:rsidRPr="00FD0EAF" w:rsidRDefault="00FD0EAF" w:rsidP="00FD0EAF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proofErr w:type="gramStart"/>
              <w:r w:rsidRPr="00FD0EAF">
                <w:rPr>
                  <w:rStyle w:val="a7"/>
                  <w:rFonts w:ascii="Arial" w:hAnsi="Arial" w:cs="Arial"/>
                  <w:sz w:val="24"/>
                  <w:szCs w:val="24"/>
                </w:rPr>
                <w:t>ТР</w:t>
              </w:r>
              <w:proofErr w:type="gramEnd"/>
              <w:r w:rsidRPr="00FD0EAF">
                <w:rPr>
                  <w:rStyle w:val="a7"/>
                  <w:rFonts w:ascii="Arial" w:hAnsi="Arial" w:cs="Arial"/>
                  <w:sz w:val="24"/>
                  <w:szCs w:val="24"/>
                </w:rPr>
                <w:t xml:space="preserve"> ТС 003/2011</w:t>
              </w:r>
            </w:hyperlink>
            <w:r w:rsidRPr="00FD0EAF">
              <w:rPr>
                <w:rFonts w:ascii="Arial" w:hAnsi="Arial" w:cs="Arial"/>
                <w:sz w:val="24"/>
                <w:szCs w:val="24"/>
              </w:rPr>
              <w:t xml:space="preserve"> Технический регламент Таможенного союза «О безопасности инфраструктуры железнодорожного транспорта»</w:t>
            </w:r>
          </w:p>
          <w:p w:rsidR="00FD0EAF" w:rsidRPr="00FD0EAF" w:rsidRDefault="00FD0EAF" w:rsidP="00FD0EAF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Pr="00FD0EAF">
                <w:rPr>
                  <w:rStyle w:val="a7"/>
                  <w:rFonts w:ascii="Arial" w:hAnsi="Arial" w:cs="Arial"/>
                  <w:sz w:val="24"/>
                  <w:szCs w:val="24"/>
                </w:rPr>
                <w:t xml:space="preserve">ГОСТ </w:t>
              </w:r>
              <w:proofErr w:type="gramStart"/>
              <w:r w:rsidRPr="00FD0EAF">
                <w:rPr>
                  <w:rStyle w:val="a7"/>
                  <w:rFonts w:ascii="Arial" w:hAnsi="Arial" w:cs="Arial"/>
                  <w:sz w:val="24"/>
                  <w:szCs w:val="24"/>
                </w:rPr>
                <w:t>Р</w:t>
              </w:r>
              <w:proofErr w:type="gramEnd"/>
              <w:r w:rsidRPr="00FD0EAF">
                <w:rPr>
                  <w:rStyle w:val="a7"/>
                  <w:rFonts w:ascii="Arial" w:hAnsi="Arial" w:cs="Arial"/>
                  <w:sz w:val="24"/>
                  <w:szCs w:val="24"/>
                </w:rPr>
                <w:t xml:space="preserve"> 51659-2000</w:t>
              </w:r>
            </w:hyperlink>
            <w:r w:rsidRPr="00FD0EAF">
              <w:rPr>
                <w:rFonts w:ascii="Arial" w:hAnsi="Arial" w:cs="Arial"/>
                <w:sz w:val="24"/>
                <w:szCs w:val="24"/>
              </w:rPr>
              <w:t>. Вагоны-цистерны магистральных железных дорог колеи 1520 мм. Общие технические условия</w:t>
            </w:r>
          </w:p>
          <w:p w:rsidR="00663DEE" w:rsidRPr="00663DEE" w:rsidRDefault="00663DEE" w:rsidP="00663DEE">
            <w:pPr>
              <w:rPr>
                <w:rFonts w:ascii="Arial" w:hAnsi="Arial" w:cs="Arial"/>
                <w:sz w:val="24"/>
                <w:szCs w:val="24"/>
              </w:rPr>
            </w:pPr>
            <w:hyperlink r:id="rId15" w:anchor="I0" w:history="1">
              <w:r w:rsidRPr="00663DEE">
                <w:rPr>
                  <w:rStyle w:val="a7"/>
                  <w:rFonts w:ascii="Arial" w:hAnsi="Arial" w:cs="Arial"/>
                  <w:sz w:val="24"/>
                  <w:szCs w:val="24"/>
                </w:rPr>
                <w:t>ГОСТ 19433-88</w:t>
              </w:r>
            </w:hyperlink>
            <w:r w:rsidRPr="00663DEE">
              <w:rPr>
                <w:rFonts w:ascii="Arial" w:hAnsi="Arial" w:cs="Arial"/>
                <w:sz w:val="24"/>
                <w:szCs w:val="24"/>
              </w:rPr>
              <w:t xml:space="preserve">. Грузы опасные. Классификация и маркировка </w:t>
            </w:r>
          </w:p>
          <w:p w:rsidR="00663DEE" w:rsidRPr="00663DEE" w:rsidRDefault="00663DEE" w:rsidP="00663DEE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Pr="00663DEE">
                <w:rPr>
                  <w:rStyle w:val="a7"/>
                  <w:rFonts w:ascii="Arial" w:hAnsi="Arial" w:cs="Arial"/>
                  <w:sz w:val="24"/>
                  <w:szCs w:val="24"/>
                </w:rPr>
                <w:t>Правила технической эксплуатации железных дорог Российской Федерации (утверждены приказом Минтранса России 21 декабря 2010 г. № 286)</w:t>
              </w:r>
            </w:hyperlink>
          </w:p>
          <w:p w:rsidR="00663DEE" w:rsidRPr="00663DEE" w:rsidRDefault="00663DEE" w:rsidP="00663DEE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Pr="00663DEE">
                <w:rPr>
                  <w:rStyle w:val="a7"/>
                  <w:rFonts w:ascii="Arial" w:hAnsi="Arial" w:cs="Arial"/>
                  <w:sz w:val="24"/>
                  <w:szCs w:val="24"/>
                </w:rPr>
                <w:t>«Аварийные карточки на опасные грузы, перевозимые по железным дорогам СНГ, Латвийской Республики, Литовской Республики, Эстонской Республики» (утверждены СЖТ СНГ, протокол от 30 мая 2008 г. № 48)</w:t>
              </w:r>
            </w:hyperlink>
          </w:p>
          <w:p w:rsidR="00FD0EAF" w:rsidRPr="00FD0EAF" w:rsidRDefault="00663DEE" w:rsidP="00663DEE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Pr="00663DEE">
                <w:rPr>
                  <w:rStyle w:val="a7"/>
                  <w:rFonts w:ascii="Arial" w:hAnsi="Arial" w:cs="Arial"/>
                  <w:sz w:val="24"/>
                  <w:szCs w:val="24"/>
                </w:rPr>
                <w:t>«Европейское соглашение о международной дорожной перевозке опасных грузов» (ДОПОГ/ADR) (заключено в г</w:t>
              </w:r>
              <w:proofErr w:type="gramStart"/>
              <w:r w:rsidRPr="00663DEE">
                <w:rPr>
                  <w:rStyle w:val="a7"/>
                  <w:rFonts w:ascii="Arial" w:hAnsi="Arial" w:cs="Arial"/>
                  <w:sz w:val="24"/>
                  <w:szCs w:val="24"/>
                </w:rPr>
                <w:t>.Ж</w:t>
              </w:r>
              <w:proofErr w:type="gramEnd"/>
              <w:r w:rsidRPr="00663DEE">
                <w:rPr>
                  <w:rStyle w:val="a7"/>
                  <w:rFonts w:ascii="Arial" w:hAnsi="Arial" w:cs="Arial"/>
                  <w:sz w:val="24"/>
                  <w:szCs w:val="24"/>
                </w:rPr>
                <w:t>еневе 30 сентября 1957 г.)</w:t>
              </w:r>
            </w:hyperlink>
          </w:p>
        </w:tc>
      </w:tr>
    </w:tbl>
    <w:p w:rsidR="00FD3C42" w:rsidRPr="00B8657C" w:rsidRDefault="00FD3C42" w:rsidP="003A15F0">
      <w:pPr>
        <w:autoSpaceDE w:val="0"/>
        <w:autoSpaceDN w:val="0"/>
        <w:adjustRightInd w:val="0"/>
        <w:rPr>
          <w:rStyle w:val="a7"/>
          <w:rFonts w:ascii="Arial" w:hAnsi="Arial" w:cs="Arial"/>
          <w:color w:val="FF0000"/>
          <w:sz w:val="24"/>
          <w:szCs w:val="24"/>
        </w:rPr>
      </w:pPr>
    </w:p>
    <w:sectPr w:rsidR="00FD3C42" w:rsidRPr="00B8657C" w:rsidSect="003A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21AF"/>
    <w:multiLevelType w:val="multilevel"/>
    <w:tmpl w:val="F5E4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C0AD2"/>
    <w:multiLevelType w:val="multilevel"/>
    <w:tmpl w:val="B924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24869"/>
    <w:multiLevelType w:val="multilevel"/>
    <w:tmpl w:val="2F6A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060500"/>
    <w:multiLevelType w:val="hybridMultilevel"/>
    <w:tmpl w:val="5F8AB874"/>
    <w:lvl w:ilvl="0" w:tplc="B4B28058">
      <w:start w:val="1"/>
      <w:numFmt w:val="bullet"/>
      <w:pStyle w:val="a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27563"/>
    <w:rsid w:val="00001DFC"/>
    <w:rsid w:val="00007CCE"/>
    <w:rsid w:val="00063896"/>
    <w:rsid w:val="000714F5"/>
    <w:rsid w:val="0016194A"/>
    <w:rsid w:val="00193B82"/>
    <w:rsid w:val="001B6B3A"/>
    <w:rsid w:val="00230BF3"/>
    <w:rsid w:val="002344AF"/>
    <w:rsid w:val="002B01ED"/>
    <w:rsid w:val="002C2C77"/>
    <w:rsid w:val="003A0A3E"/>
    <w:rsid w:val="003A15F0"/>
    <w:rsid w:val="003A66D5"/>
    <w:rsid w:val="00416658"/>
    <w:rsid w:val="00427563"/>
    <w:rsid w:val="004C22D0"/>
    <w:rsid w:val="004D56D1"/>
    <w:rsid w:val="0059004E"/>
    <w:rsid w:val="005D60F8"/>
    <w:rsid w:val="005D7120"/>
    <w:rsid w:val="005E2EAC"/>
    <w:rsid w:val="00612F3C"/>
    <w:rsid w:val="00654056"/>
    <w:rsid w:val="00663DEE"/>
    <w:rsid w:val="006942D6"/>
    <w:rsid w:val="006B59CB"/>
    <w:rsid w:val="00767F9A"/>
    <w:rsid w:val="00770285"/>
    <w:rsid w:val="00796BD7"/>
    <w:rsid w:val="00820032"/>
    <w:rsid w:val="00845EF5"/>
    <w:rsid w:val="00853733"/>
    <w:rsid w:val="008767F5"/>
    <w:rsid w:val="00970B94"/>
    <w:rsid w:val="00986A09"/>
    <w:rsid w:val="009A56AB"/>
    <w:rsid w:val="009E4ED5"/>
    <w:rsid w:val="00A145A2"/>
    <w:rsid w:val="00A324D7"/>
    <w:rsid w:val="00A82F70"/>
    <w:rsid w:val="00AF3338"/>
    <w:rsid w:val="00B275FB"/>
    <w:rsid w:val="00B605C6"/>
    <w:rsid w:val="00B6345A"/>
    <w:rsid w:val="00B8657C"/>
    <w:rsid w:val="00B97320"/>
    <w:rsid w:val="00BE4847"/>
    <w:rsid w:val="00C42DC6"/>
    <w:rsid w:val="00CB22A6"/>
    <w:rsid w:val="00CB700F"/>
    <w:rsid w:val="00CD1202"/>
    <w:rsid w:val="00CF75CC"/>
    <w:rsid w:val="00D339D2"/>
    <w:rsid w:val="00D55659"/>
    <w:rsid w:val="00D814FC"/>
    <w:rsid w:val="00DC2D1E"/>
    <w:rsid w:val="00DF6ECE"/>
    <w:rsid w:val="00E66E74"/>
    <w:rsid w:val="00E9690A"/>
    <w:rsid w:val="00EC3704"/>
    <w:rsid w:val="00F04E27"/>
    <w:rsid w:val="00F60F68"/>
    <w:rsid w:val="00FD0EAF"/>
    <w:rsid w:val="00FD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66D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ответов"/>
    <w:basedOn w:val="a0"/>
    <w:link w:val="a4"/>
    <w:autoRedefine/>
    <w:qFormat/>
    <w:rsid w:val="00DF6ECE"/>
    <w:pPr>
      <w:widowControl w:val="0"/>
      <w:numPr>
        <w:numId w:val="3"/>
      </w:numPr>
      <w:tabs>
        <w:tab w:val="left" w:pos="709"/>
      </w:tabs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shd w:val="clear" w:color="auto" w:fill="FFFFFF"/>
    </w:rPr>
  </w:style>
  <w:style w:type="character" w:customStyle="1" w:styleId="a4">
    <w:name w:val="список ответов Знак"/>
    <w:basedOn w:val="a1"/>
    <w:link w:val="a"/>
    <w:rsid w:val="00DF6ECE"/>
    <w:rPr>
      <w:color w:val="000000"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42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27563"/>
    <w:rPr>
      <w:rFonts w:ascii="Tahoma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416658"/>
    <w:rPr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CD1202"/>
    <w:rPr>
      <w:color w:val="800080" w:themeColor="followedHyperlink"/>
      <w:u w:val="single"/>
    </w:rPr>
  </w:style>
  <w:style w:type="paragraph" w:styleId="a9">
    <w:name w:val="Normal (Web)"/>
    <w:basedOn w:val="a0"/>
    <w:uiPriority w:val="99"/>
    <w:semiHidden/>
    <w:unhideWhenUsed/>
    <w:rsid w:val="0023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1"/>
    <w:rsid w:val="00FD3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64968">
          <w:marLeft w:val="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safework.ru/win/law?d&amp;nd=33301002&amp;prevDoc=33301002&amp;spack=011barod%3Dx%5C10;y%5C10%26intelsearch%3D%B9+1479+%AB%CE%E1+%F3%F2%E2%E5%F0%E6%E4%E5%ED%E8%E8+%CF%F0%E0%E2%E8%EB+%EF%F0%EE%F2%E8%E2%EE%EF%EE%E6%E0%F0%ED%EE%E3%EE+%F0%E5%E6%E8%EC%E0+%E2+%25D" TargetMode="External"/><Relationship Id="rId13" Type="http://schemas.openxmlformats.org/officeDocument/2006/relationships/hyperlink" Target="http://base.safework.ru/win/law?d&amp;nd=33300843&amp;prevDoc=33300843&amp;spack=011barod%3Dx%5C10;y%5C10%26intelsearch%3D%D2%D0+%D2%D1+003%2F2011%26listid%3D010000000100%26listpos%3D0%26lsz%3D13%26w%3D0;1%26whereselect%3D-1%26&amp;c=N+003%2F2011+%D2%D1*+003%2F2011+%D2%D0" TargetMode="External"/><Relationship Id="rId18" Type="http://schemas.openxmlformats.org/officeDocument/2006/relationships/hyperlink" Target="http://base.safework.ru/win/law?d&amp;nd=33309387&amp;prevDoc=33309387&amp;spack=011barod%3Dx%5C10;y%5C10%26intelsearch%3D%AB%C5%E2%F0%EE%EF%E5%E9%F1%EA%EE%E5+%F1%EE%E3%EB%E0%F8%E5%ED%E8%E5+%EE+%EC%E5%E6%E4%F3%ED%E0%F0%EE%E4%ED%EE%E9+%E4%EE%F0%EE%E6%ED%EE%E9+%EF%E5%F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safework.ru/win/law?d&amp;nd=33300987&amp;prevDoc=33300987&amp;spack=011barod%3Dx%5C10;y%5C10%26intelsearch%3D%B9+1437+%AB%CE%E1+%F3%F2%E2%E5%F0%E6%E4%E5%ED%E8%E8+%CF%EE%EB%EE%E6%E5%ED%E8%FF+%EE+%F0%E0%E7%F0%E0%E1%EE%F2%EA%E5+%EF%EB%E0%ED%EE%E2+%EC%E5%F0%25E" TargetMode="External"/><Relationship Id="rId12" Type="http://schemas.openxmlformats.org/officeDocument/2006/relationships/hyperlink" Target="http://base.safework.ru/win/law?d&amp;nd=33309748&amp;prevDoc=33309748&amp;spack=011barod%3Dx%5C10;y%5C10%26intelsearch%3D.+%B9+20+%AB%CE%E1+%F3%F2%E2%E5%F0%E6%E4%E5%ED%E8%E8+%D0%F3%EA%EE%E2%EE%E4%F1%F2%E2%E0+%EF%EE+%E1%E5%E7%EE%EF%E0%F1%ED%EE%F1%F2%E8+%EF%F0%E8+%F2%25F" TargetMode="External"/><Relationship Id="rId17" Type="http://schemas.openxmlformats.org/officeDocument/2006/relationships/hyperlink" Target="http://base.safework.ru/win/law?d&amp;nd=33308428&amp;prevDoc=33308428&amp;spack=101barod%3Dx%5C10;y%5C10%26intelsearch%3D%C0%E2%E0%F0%E8%E9%ED%FB%E5+%EA%E0%F0%F2%EE%F7%EA%E8+%ED%E0+%EE%EF%E0%F1%ED%FB%E5+%E3%F0%F3%E7%FB,+%EF%E5%F0%E5%E2%EE%E7%E8%EC%FB%E5+%EF%EE+%E6%E5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safework.ru/win/law?d&amp;nd=33308909&amp;prevDoc=33308909&amp;spack=011barod%3Dx%5C10;y%5C10%26intelsearch%3D%CF%F0%E0%E2%E8%EB%E0+%F2%E5%F5%ED%E8%F7%E5%F1%EA%EE%E9+%FD%EA%F1%EF%EB%F3%E0%F2%E0%F6%E8%E8+%E6%E5%EB%E5%E7%ED%FB%F5+%E4%EE%F0%EE%E3+%D0%EE%F1%F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ase.safework.ru/win/law?d&amp;nd=33300138&amp;prevDoc=33300138&amp;spack=011barod%3Dx%5C10;y%5C10%26intelsearch%3D%B9+500+%AB%CE%E1+%F3%F2%E2%E5%F0%E6%E4%E5%ED%E8%E8+%D4%E5%E4%E5%F0%E0%EB%FC%ED%FB%F5+%ED%EE%F0%EC+%E8+%EF%F0%E0%E2%E8%EB+%E2+%EE%E1%EB%E0%F1%F2%25E" TargetMode="External"/><Relationship Id="rId11" Type="http://schemas.openxmlformats.org/officeDocument/2006/relationships/hyperlink" Target="http://base.safework.ru/win/law?d&amp;nd=33300080&amp;prevDoc=33300080&amp;spack=011barod%3Dx%5C10;y%5C10%26intelsearch%3D%B9+503+%22%CE%E1+%F3%F2%E2%E5%F0%E6%E4%E5%ED%E8%E8+%CF%EE%F0%FF%E4%EA%E0+%EF%F0%EE%E2%E5%E4%E5%ED%E8%FF+%F2%E5%F5%ED%E8%F7%E5%F1%EA%EE%E3%EE+%F0%25" TargetMode="External"/><Relationship Id="rId5" Type="http://schemas.openxmlformats.org/officeDocument/2006/relationships/hyperlink" Target="http://base.safework.ru/win/law?d&amp;nd=33300112&amp;prevDoc=33300112&amp;spack=011barod%3Dx%5C10;y%5C10%26intelsearch%3D%B9+528+%AB%CE%E1+%F3%F2%E2%E5%F0%E6%E4%E5%ED%E8%E8+%F4%E5%E4%E5%F0%E0%EB%FC%ED%FB%F5+%ED%EE%F0%EC+%E8+%EF%F0%E0%E2%E8%EB+%E2+%EE%E1%EB%E0%F1%F2%25E" TargetMode="External"/><Relationship Id="rId15" Type="http://schemas.openxmlformats.org/officeDocument/2006/relationships/hyperlink" Target="http://base.safework.ru/win/law?d&amp;nd=33309371&amp;prevDoc=33309371&amp;spack=011barod%3Dx%5C10;y%5C10%26intelsearch%3D%C3%CE%D1%D2+19433-88%26listid%3D010000000100%26listpos%3D0%26lsz%3D19%26w%3D0;1%26whereselect%3D-1%26&amp;c=N+19433-88+19433-88+%C3%CE%D1%D2" TargetMode="External"/><Relationship Id="rId10" Type="http://schemas.openxmlformats.org/officeDocument/2006/relationships/hyperlink" Target="http://base.safework.ru/win/law?d&amp;nd=33300856&amp;prevDoc=33300856&amp;spack=011barod%3Dx%5C10;y%5C10%26intelsearch%3D%B9+41+%AB%CE+%D2%E5%F5%ED%E8%F7%E5%F1%EA%EE%EC+%F0%E5%E3%EB%E0%EC%E5%ED%F2%E5+%D2%E0%EC%EE%E6%E5%ED%ED%EE%E3%EE+%F1%EE%FE%E7%E0+%AB%CE+%E1%E5%E7%2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safework.ru/win/law?d&amp;nd=33300133&amp;prevDoc=33300133&amp;spack=011barod%3Dx%5C10;y%5C10%26intelsearch%3D%B9+519+%AB%CE%E1+%F3%F2%E2%E5%F0%E6%E4%E5%ED%E8%E8+%D4%E5%E4%E5%F0%E0%EB%FC%ED%FB%F5+%ED%EE%F0%EC+%E8+%EF%F0%E0%E2%E8%EB+%E2+%EE%E1%EB%E0%F1%F2%25E" TargetMode="External"/><Relationship Id="rId14" Type="http://schemas.openxmlformats.org/officeDocument/2006/relationships/hyperlink" Target="http://base.safework.ru/win/law?d&amp;nd=33306792&amp;prevDoc=33306792&amp;spack=011barod%3Dx%5C10;y%5C10%26intelsearch%3D%C3%CE%D1%D2+%D0+51659-2000%26listid%3D010000000100%26listpos%3D0%26lsz%3D654%26w%3D0;1%26whereselect%3D-1%26&amp;c=N+51659-2000+51659-2000+%C3%CE%D1%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Генадьевна Гуляева</dc:creator>
  <cp:lastModifiedBy>GuestUser</cp:lastModifiedBy>
  <cp:revision>12</cp:revision>
  <cp:lastPrinted>2022-06-14T11:16:00Z</cp:lastPrinted>
  <dcterms:created xsi:type="dcterms:W3CDTF">2022-06-14T13:06:00Z</dcterms:created>
  <dcterms:modified xsi:type="dcterms:W3CDTF">2022-06-27T08:33:00Z</dcterms:modified>
</cp:coreProperties>
</file>