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B83B0F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B8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4D2496" w:rsidRDefault="004C22D0" w:rsidP="00AB25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249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783F05" w:rsidRPr="00783F05">
              <w:rPr>
                <w:rFonts w:ascii="Arial" w:eastAsia="Calibri" w:hAnsi="Arial" w:cs="Arial"/>
                <w:b/>
                <w:sz w:val="24"/>
                <w:szCs w:val="24"/>
              </w:rPr>
              <w:t>Профессиональная подготовка лиц на право работы с опасными отходами</w:t>
            </w:r>
            <w:r w:rsidRPr="004D249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B83B0F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B83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49AF" w:rsidRDefault="00F649AF" w:rsidP="00F649AF">
      <w:pPr>
        <w:rPr>
          <w:rFonts w:ascii="Arial" w:hAnsi="Arial" w:cs="Arial"/>
          <w:sz w:val="24"/>
          <w:szCs w:val="24"/>
        </w:rPr>
      </w:pPr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6" w:history="1">
        <w:r w:rsidRPr="004A5CB9">
          <w:rPr>
            <w:rStyle w:val="a7"/>
            <w:rFonts w:ascii="Arial" w:hAnsi="Arial" w:cs="Arial"/>
            <w:sz w:val="24"/>
            <w:szCs w:val="24"/>
          </w:rPr>
          <w:t>№ 7 ФЗ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>б охране окружающей среды</w:t>
        </w:r>
      </w:hyperlink>
    </w:p>
    <w:p w:rsidR="009E41F6" w:rsidRDefault="009E41F6" w:rsidP="009E41F6">
      <w:pPr>
        <w:rPr>
          <w:rFonts w:ascii="Arial" w:hAnsi="Arial" w:cs="Arial"/>
          <w:sz w:val="24"/>
          <w:szCs w:val="24"/>
        </w:rPr>
      </w:pPr>
      <w:hyperlink r:id="rId7" w:history="1">
        <w:r w:rsidRPr="004205CC">
          <w:rPr>
            <w:rStyle w:val="a7"/>
            <w:rFonts w:ascii="Arial" w:hAnsi="Arial" w:cs="Arial"/>
            <w:sz w:val="24"/>
            <w:szCs w:val="24"/>
          </w:rPr>
          <w:t xml:space="preserve">№ 49 ФЗ </w:t>
        </w:r>
        <w:proofErr w:type="spellStart"/>
        <w:r w:rsidRPr="004205CC">
          <w:rPr>
            <w:rStyle w:val="a7"/>
            <w:rFonts w:ascii="Arial" w:hAnsi="Arial" w:cs="Arial"/>
            <w:sz w:val="24"/>
            <w:szCs w:val="24"/>
          </w:rPr>
          <w:t>Базельс</w:t>
        </w:r>
        <w:r w:rsidRPr="004205CC">
          <w:rPr>
            <w:rStyle w:val="a7"/>
            <w:rFonts w:ascii="Arial" w:hAnsi="Arial" w:cs="Arial"/>
            <w:sz w:val="24"/>
            <w:szCs w:val="24"/>
          </w:rPr>
          <w:t>к</w:t>
        </w:r>
        <w:r w:rsidRPr="004205CC">
          <w:rPr>
            <w:rStyle w:val="a7"/>
            <w:rFonts w:ascii="Arial" w:hAnsi="Arial" w:cs="Arial"/>
            <w:sz w:val="24"/>
            <w:szCs w:val="24"/>
          </w:rPr>
          <w:t>ая</w:t>
        </w:r>
        <w:proofErr w:type="spellEnd"/>
        <w:r w:rsidRPr="004205CC">
          <w:rPr>
            <w:rStyle w:val="a7"/>
            <w:rFonts w:ascii="Arial" w:hAnsi="Arial" w:cs="Arial"/>
            <w:sz w:val="24"/>
            <w:szCs w:val="24"/>
          </w:rPr>
          <w:t xml:space="preserve"> Конвенция о </w:t>
        </w:r>
        <w:proofErr w:type="gramStart"/>
        <w:r w:rsidRPr="004205CC">
          <w:rPr>
            <w:rStyle w:val="a7"/>
            <w:rFonts w:ascii="Arial" w:hAnsi="Arial" w:cs="Arial"/>
            <w:sz w:val="24"/>
            <w:szCs w:val="24"/>
          </w:rPr>
          <w:t>контроле за</w:t>
        </w:r>
        <w:proofErr w:type="gramEnd"/>
        <w:r w:rsidRPr="004205CC">
          <w:rPr>
            <w:rStyle w:val="a7"/>
            <w:rFonts w:ascii="Arial" w:hAnsi="Arial" w:cs="Arial"/>
            <w:sz w:val="24"/>
            <w:szCs w:val="24"/>
          </w:rPr>
          <w:t xml:space="preserve"> трансграничной перевозкой опасных отходов и их удалением</w:t>
        </w:r>
      </w:hyperlink>
      <w:r w:rsidRPr="004A5CB9">
        <w:rPr>
          <w:rFonts w:ascii="Arial" w:hAnsi="Arial" w:cs="Arial"/>
          <w:sz w:val="24"/>
          <w:szCs w:val="24"/>
        </w:rPr>
        <w:t xml:space="preserve"> </w:t>
      </w:r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8" w:history="1">
        <w:r w:rsidRPr="004205CC">
          <w:rPr>
            <w:rStyle w:val="a7"/>
            <w:rFonts w:ascii="Arial" w:hAnsi="Arial" w:cs="Arial"/>
            <w:sz w:val="24"/>
            <w:szCs w:val="24"/>
          </w:rPr>
          <w:t>№52 ФЗ О санит</w:t>
        </w:r>
        <w:r w:rsidRPr="004205CC">
          <w:rPr>
            <w:rStyle w:val="a7"/>
            <w:rFonts w:ascii="Arial" w:hAnsi="Arial" w:cs="Arial"/>
            <w:sz w:val="24"/>
            <w:szCs w:val="24"/>
          </w:rPr>
          <w:t>а</w:t>
        </w:r>
        <w:r w:rsidRPr="004205CC">
          <w:rPr>
            <w:rStyle w:val="a7"/>
            <w:rFonts w:ascii="Arial" w:hAnsi="Arial" w:cs="Arial"/>
            <w:sz w:val="24"/>
            <w:szCs w:val="24"/>
          </w:rPr>
          <w:t>рно-эпидемиологическом благополучии населения</w:t>
        </w:r>
      </w:hyperlink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9" w:history="1">
        <w:r w:rsidRPr="004A5CB9">
          <w:rPr>
            <w:rStyle w:val="a7"/>
            <w:rFonts w:ascii="Arial" w:hAnsi="Arial" w:cs="Arial"/>
            <w:sz w:val="24"/>
            <w:szCs w:val="24"/>
          </w:rPr>
          <w:t>№ 68 ФЗ О защите населения и территорий от чрезвычайных ситуаций природного и техногенного характера</w:t>
        </w:r>
      </w:hyperlink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10" w:history="1">
        <w:r w:rsidRPr="004A5CB9">
          <w:rPr>
            <w:rStyle w:val="a7"/>
            <w:rFonts w:ascii="Arial" w:hAnsi="Arial" w:cs="Arial"/>
            <w:sz w:val="24"/>
            <w:szCs w:val="24"/>
          </w:rPr>
          <w:t>№ 74 ФЗ Водный кодекс Российской Федерации</w:t>
        </w:r>
      </w:hyperlink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11" w:history="1">
        <w:r w:rsidRPr="004A5CB9">
          <w:rPr>
            <w:rStyle w:val="a7"/>
            <w:rFonts w:ascii="Arial" w:hAnsi="Arial" w:cs="Arial"/>
            <w:sz w:val="24"/>
            <w:szCs w:val="24"/>
          </w:rPr>
          <w:t>№ 89 ФЗ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>б отходах производства и потребления</w:t>
        </w:r>
      </w:hyperlink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12" w:history="1">
        <w:r w:rsidRPr="004A5CB9">
          <w:rPr>
            <w:rStyle w:val="a7"/>
            <w:rFonts w:ascii="Arial" w:hAnsi="Arial" w:cs="Arial"/>
            <w:sz w:val="24"/>
            <w:szCs w:val="24"/>
          </w:rPr>
          <w:t>№ 96 ФЗ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>б охране атмосферного воздуха</w:t>
        </w:r>
      </w:hyperlink>
    </w:p>
    <w:p w:rsidR="009E41F6" w:rsidRPr="004A5CB9" w:rsidRDefault="009E41F6" w:rsidP="009E41F6">
      <w:pPr>
        <w:rPr>
          <w:rFonts w:ascii="Arial" w:hAnsi="Arial" w:cs="Arial"/>
          <w:sz w:val="24"/>
          <w:szCs w:val="24"/>
        </w:rPr>
      </w:pPr>
      <w:hyperlink r:id="rId13" w:history="1">
        <w:r w:rsidRPr="004A5CB9">
          <w:rPr>
            <w:rStyle w:val="a7"/>
            <w:rFonts w:ascii="Arial" w:hAnsi="Arial" w:cs="Arial"/>
            <w:sz w:val="24"/>
            <w:szCs w:val="24"/>
          </w:rPr>
          <w:t>№ 99 ФЗ О лицензировании отдельных видов деятельности</w:t>
        </w:r>
      </w:hyperlink>
    </w:p>
    <w:p w:rsidR="009E41F6" w:rsidRPr="004A5CB9" w:rsidRDefault="009E41F6" w:rsidP="009E41F6">
      <w:pPr>
        <w:tabs>
          <w:tab w:val="left" w:pos="235"/>
        </w:tabs>
        <w:rPr>
          <w:rFonts w:ascii="Arial" w:hAnsi="Arial" w:cs="Arial"/>
          <w:sz w:val="24"/>
          <w:szCs w:val="24"/>
        </w:rPr>
      </w:pPr>
      <w:hyperlink r:id="rId14" w:anchor="I0" w:history="1">
        <w:r w:rsidRPr="004A5CB9">
          <w:rPr>
            <w:rStyle w:val="a7"/>
            <w:rFonts w:ascii="Arial" w:hAnsi="Arial" w:cs="Arial"/>
            <w:sz w:val="24"/>
            <w:szCs w:val="24"/>
          </w:rPr>
          <w:t>№ 136 ФЗ Земельный кодекс Российской Федерации</w:t>
        </w:r>
      </w:hyperlink>
    </w:p>
    <w:p w:rsidR="009E41F6" w:rsidRPr="004A5CB9" w:rsidRDefault="009E41F6" w:rsidP="009E41F6">
      <w:pPr>
        <w:tabs>
          <w:tab w:val="left" w:pos="298"/>
        </w:tabs>
        <w:rPr>
          <w:rFonts w:ascii="Arial" w:hAnsi="Arial" w:cs="Arial"/>
          <w:sz w:val="24"/>
          <w:szCs w:val="24"/>
        </w:rPr>
      </w:pPr>
      <w:hyperlink r:id="rId15" w:anchor="I0" w:history="1">
        <w:r w:rsidRPr="004A5CB9">
          <w:rPr>
            <w:rStyle w:val="a7"/>
            <w:rFonts w:ascii="Arial" w:hAnsi="Arial" w:cs="Arial"/>
            <w:sz w:val="24"/>
            <w:szCs w:val="24"/>
          </w:rPr>
          <w:t>№ 174 ФЗ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>б экологической экспертизе</w:t>
        </w:r>
      </w:hyperlink>
    </w:p>
    <w:p w:rsidR="009E41F6" w:rsidRPr="004A5CB9" w:rsidRDefault="009E41F6" w:rsidP="009E41F6">
      <w:pPr>
        <w:tabs>
          <w:tab w:val="left" w:pos="293"/>
        </w:tabs>
        <w:rPr>
          <w:rFonts w:ascii="Arial" w:hAnsi="Arial" w:cs="Arial"/>
          <w:sz w:val="24"/>
          <w:szCs w:val="24"/>
        </w:rPr>
      </w:pPr>
      <w:hyperlink r:id="rId16" w:anchor="I0" w:history="1">
        <w:r w:rsidRPr="004A5CB9">
          <w:rPr>
            <w:rStyle w:val="a7"/>
            <w:rFonts w:ascii="Arial" w:hAnsi="Arial" w:cs="Arial"/>
            <w:sz w:val="24"/>
            <w:szCs w:val="24"/>
          </w:rPr>
          <w:t>№ 184 ФЗ О техническом регулировании</w:t>
        </w:r>
      </w:hyperlink>
    </w:p>
    <w:p w:rsidR="009E41F6" w:rsidRPr="004A5CB9" w:rsidRDefault="009E41F6" w:rsidP="009E41F6">
      <w:pPr>
        <w:tabs>
          <w:tab w:val="left" w:pos="302"/>
        </w:tabs>
        <w:rPr>
          <w:rFonts w:ascii="Arial" w:hAnsi="Arial" w:cs="Arial"/>
          <w:sz w:val="24"/>
          <w:szCs w:val="24"/>
        </w:rPr>
      </w:pPr>
      <w:hyperlink r:id="rId17" w:history="1">
        <w:r w:rsidRPr="004A5CB9">
          <w:rPr>
            <w:rStyle w:val="a7"/>
            <w:rFonts w:ascii="Arial" w:hAnsi="Arial" w:cs="Arial"/>
            <w:sz w:val="24"/>
            <w:szCs w:val="24"/>
          </w:rPr>
          <w:t>№ 195 Кодекс Российской Федерации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>б административных правонарушениях</w:t>
        </w:r>
      </w:hyperlink>
    </w:p>
    <w:p w:rsidR="009E41F6" w:rsidRPr="004A5CB9" w:rsidRDefault="009E41F6" w:rsidP="009E41F6">
      <w:pPr>
        <w:tabs>
          <w:tab w:val="left" w:pos="264"/>
        </w:tabs>
        <w:rPr>
          <w:rFonts w:ascii="Arial" w:hAnsi="Arial" w:cs="Arial"/>
          <w:sz w:val="24"/>
          <w:szCs w:val="24"/>
        </w:rPr>
      </w:pPr>
      <w:hyperlink r:id="rId18" w:anchor="I0" w:history="1">
        <w:r w:rsidRPr="004A5CB9">
          <w:rPr>
            <w:rStyle w:val="a7"/>
            <w:rFonts w:ascii="Arial" w:hAnsi="Arial" w:cs="Arial"/>
            <w:sz w:val="24"/>
            <w:szCs w:val="24"/>
          </w:rPr>
          <w:t>№ 200 ФЗ Лесной кодекс Российской Федерации</w:t>
        </w:r>
      </w:hyperlink>
    </w:p>
    <w:p w:rsidR="009E41F6" w:rsidRPr="004A5CB9" w:rsidRDefault="009E41F6" w:rsidP="009E41F6">
      <w:pPr>
        <w:tabs>
          <w:tab w:val="left" w:pos="264"/>
        </w:tabs>
        <w:rPr>
          <w:rFonts w:ascii="Arial" w:hAnsi="Arial" w:cs="Arial"/>
          <w:sz w:val="24"/>
          <w:szCs w:val="24"/>
        </w:rPr>
      </w:pPr>
      <w:hyperlink r:id="rId19" w:anchor="I0" w:history="1">
        <w:r w:rsidRPr="004A5CB9">
          <w:rPr>
            <w:rStyle w:val="a7"/>
            <w:rFonts w:ascii="Arial" w:hAnsi="Arial" w:cs="Arial"/>
            <w:sz w:val="24"/>
            <w:szCs w:val="24"/>
          </w:rPr>
          <w:t>№ 384 ФЗ Технический регламент</w:t>
        </w:r>
        <w:proofErr w:type="gramStart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4A5CB9">
          <w:rPr>
            <w:rStyle w:val="a7"/>
            <w:rFonts w:ascii="Arial" w:hAnsi="Arial" w:cs="Arial"/>
            <w:sz w:val="24"/>
            <w:szCs w:val="24"/>
          </w:rPr>
          <w:t xml:space="preserve"> безопасности зданий и сооружений</w:t>
        </w:r>
      </w:hyperlink>
    </w:p>
    <w:p w:rsidR="009E41F6" w:rsidRPr="004A5CB9" w:rsidRDefault="009E41F6" w:rsidP="009E41F6">
      <w:pPr>
        <w:pStyle w:val="2"/>
        <w:spacing w:before="0" w:beforeAutospacing="0" w:after="0" w:afterAutospacing="0"/>
        <w:rPr>
          <w:rStyle w:val="a7"/>
          <w:rFonts w:ascii="Arial" w:hAnsi="Arial" w:cs="Arial"/>
          <w:b w:val="0"/>
          <w:sz w:val="24"/>
          <w:szCs w:val="24"/>
        </w:rPr>
      </w:pPr>
      <w:hyperlink r:id="rId20" w:anchor="I0" w:history="1">
        <w:r w:rsidRPr="004A5CB9">
          <w:rPr>
            <w:rStyle w:val="a7"/>
            <w:rFonts w:ascii="Arial" w:hAnsi="Arial" w:cs="Arial"/>
            <w:b w:val="0"/>
            <w:sz w:val="24"/>
            <w:szCs w:val="24"/>
          </w:rPr>
          <w:t>№ 2395-1 ФЗ О недрах</w:t>
        </w:r>
      </w:hyperlink>
    </w:p>
    <w:p w:rsidR="006A56B8" w:rsidRPr="004A5CB9" w:rsidRDefault="006A56B8" w:rsidP="009E41F6">
      <w:pPr>
        <w:rPr>
          <w:rStyle w:val="a7"/>
          <w:rFonts w:ascii="Arial" w:hAnsi="Arial" w:cs="Arial"/>
          <w:b/>
          <w:sz w:val="24"/>
          <w:szCs w:val="24"/>
        </w:rPr>
      </w:pPr>
    </w:p>
    <w:sectPr w:rsidR="006A56B8" w:rsidRPr="004A5CB9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63"/>
    <w:rsid w:val="000019A1"/>
    <w:rsid w:val="00007CCE"/>
    <w:rsid w:val="00014179"/>
    <w:rsid w:val="0004069A"/>
    <w:rsid w:val="00063896"/>
    <w:rsid w:val="000714F5"/>
    <w:rsid w:val="0007681E"/>
    <w:rsid w:val="000A4713"/>
    <w:rsid w:val="0016194A"/>
    <w:rsid w:val="001B6B3A"/>
    <w:rsid w:val="00230BF3"/>
    <w:rsid w:val="002344AF"/>
    <w:rsid w:val="002B01ED"/>
    <w:rsid w:val="002C2C77"/>
    <w:rsid w:val="002E7C30"/>
    <w:rsid w:val="003319ED"/>
    <w:rsid w:val="003A0A3E"/>
    <w:rsid w:val="003A66D5"/>
    <w:rsid w:val="003D7ABA"/>
    <w:rsid w:val="0041629B"/>
    <w:rsid w:val="00416658"/>
    <w:rsid w:val="00427563"/>
    <w:rsid w:val="0049142C"/>
    <w:rsid w:val="004A5CB9"/>
    <w:rsid w:val="004C22D0"/>
    <w:rsid w:val="004D2496"/>
    <w:rsid w:val="004D56D1"/>
    <w:rsid w:val="004E135F"/>
    <w:rsid w:val="0059004E"/>
    <w:rsid w:val="00593B57"/>
    <w:rsid w:val="005D60F8"/>
    <w:rsid w:val="005D7120"/>
    <w:rsid w:val="00612F3C"/>
    <w:rsid w:val="00654056"/>
    <w:rsid w:val="006942D6"/>
    <w:rsid w:val="006A56B8"/>
    <w:rsid w:val="006B111C"/>
    <w:rsid w:val="006B59CB"/>
    <w:rsid w:val="00767F9A"/>
    <w:rsid w:val="00770285"/>
    <w:rsid w:val="00783F05"/>
    <w:rsid w:val="00796BD7"/>
    <w:rsid w:val="00820032"/>
    <w:rsid w:val="00845EF5"/>
    <w:rsid w:val="00853733"/>
    <w:rsid w:val="008767F5"/>
    <w:rsid w:val="00986A09"/>
    <w:rsid w:val="009E41F6"/>
    <w:rsid w:val="009E4ED5"/>
    <w:rsid w:val="00A145A2"/>
    <w:rsid w:val="00A82F70"/>
    <w:rsid w:val="00AB25C3"/>
    <w:rsid w:val="00AF3338"/>
    <w:rsid w:val="00B275FB"/>
    <w:rsid w:val="00B42DC9"/>
    <w:rsid w:val="00B605C6"/>
    <w:rsid w:val="00B6345A"/>
    <w:rsid w:val="00B83B0F"/>
    <w:rsid w:val="00B97320"/>
    <w:rsid w:val="00BE4847"/>
    <w:rsid w:val="00BF352C"/>
    <w:rsid w:val="00C42DC6"/>
    <w:rsid w:val="00C83149"/>
    <w:rsid w:val="00CB1B3A"/>
    <w:rsid w:val="00CB22A6"/>
    <w:rsid w:val="00CD1202"/>
    <w:rsid w:val="00CD31E8"/>
    <w:rsid w:val="00CF75CC"/>
    <w:rsid w:val="00D235FE"/>
    <w:rsid w:val="00D339D2"/>
    <w:rsid w:val="00D51BD9"/>
    <w:rsid w:val="00D55659"/>
    <w:rsid w:val="00D60855"/>
    <w:rsid w:val="00DC713E"/>
    <w:rsid w:val="00DF6ECE"/>
    <w:rsid w:val="00E66E74"/>
    <w:rsid w:val="00E9690A"/>
    <w:rsid w:val="00F04E27"/>
    <w:rsid w:val="00F12299"/>
    <w:rsid w:val="00F362ED"/>
    <w:rsid w:val="00F649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paragraph" w:styleId="2">
    <w:name w:val="heading 2"/>
    <w:basedOn w:val="a0"/>
    <w:link w:val="20"/>
    <w:uiPriority w:val="9"/>
    <w:qFormat/>
    <w:rsid w:val="0033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3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33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5784&amp;prevDoc=33305784&amp;spack=001a0%3D%26a1%3D%CE+%F1%E0%ED%E8%F2%E0%F0%ED%EE-%FD%EF%E8%E4%E5%EC%E8%EE%EB%EE%E3%E8%F7%E5%F1%EA%EE%EC+%E1%EB%E0%E3%EE%EF%EE%EB%F3%F7%E8%E8+%ED%E0%F1%E5%EB%E5%ED%E8%FF%26a12from%3D%26a12t" TargetMode="External"/><Relationship Id="rId13" Type="http://schemas.openxmlformats.org/officeDocument/2006/relationships/hyperlink" Target="http://base.safework.ru/win/law?d&amp;nd=33308701&amp;prevDoc=33308701&amp;spack=011barod%3Dx%5C10;y%5C10%26intelsearch%3D%B9+99+%D4%C7+%CE+%EB%E8%F6%E5%ED%E7%E8%F0%EE%E2%E0%ED%E8%E8+%EE%F2%E4%E5%EB%FC%ED%FB%F5+%E2%E8%E4%EE%E2+%E4%E5%FF%F2%E5%EB%FC%ED%EE%F1%F2%E8%26li" TargetMode="External"/><Relationship Id="rId18" Type="http://schemas.openxmlformats.org/officeDocument/2006/relationships/hyperlink" Target="http://base.safework.ru/win/law?d&amp;nd=33308100&amp;prevDoc=33308100&amp;spack=011barod%3Dx%5C10;y%5C10%26intelsearch%3D%B9+200+%D4%C7%26listid%3D010000000100%26listpos%3D0%26lsz%3D779%26w%3D0;1%26whereselect%3D-1%26&amp;c=N+200+%D4%C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safework.ru/win/law?d&amp;nd=33300777&amp;prevDoc=33300777&amp;spack=001a0%3D%26a1%3D%C1%E0%E7%E5%EB%FC%F1%EA%E0%FF+%CA%EE%ED%E2%E5%ED%F6%E8%FF+%26a12from%3D%26a12to%3D%26a12type%3D1%26a13from%3D%26a13to%3D%26a13type%3D1%26a14%3D%26a14type%3D1%26a15from%3D" TargetMode="External"/><Relationship Id="rId12" Type="http://schemas.openxmlformats.org/officeDocument/2006/relationships/hyperlink" Target="http://base.safework.ru/win/law?d&amp;nd=33305259&amp;prevDoc=33305259&amp;spack=011barod%3Dx%5C10;y%5C10%26intelsearch%3D%B9+96+%D4%C7+%CE%E1+%EE%F5%F0%E0%ED%E5+%E0%F2%EC%EE%F1%F4%E5%F0%ED%EE%E3%EE+%E2%EE%E7%E4%F3%F5%E0%26listid%3D010000000100%26listpos%3D0%26lsz%3D1" TargetMode="External"/><Relationship Id="rId17" Type="http://schemas.openxmlformats.org/officeDocument/2006/relationships/hyperlink" Target="http://base.safework.ru/win/law?d&amp;nd=33300003&amp;prevDoc=33300003&amp;spack=011barod%3Dx%5C10;y%5C10%26intelsearch%3D%B9+195+%CA%EE%E4%E5%EA%F1+%D0%EE%F1%F1%E8%E9%F1%EA%EE%E9+%D4%E5%E4%E5%F0%E0%F6%E8%E8%26listid%3D010000000100%26listpos%3D0%26lsz%3D512%26w%3D0;1%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safework.ru/win/law?d&amp;nd=33305229&amp;prevDoc=33305229&amp;spack=111barod%3Dx%5C10;y%5C10%26intelsearch%3D%B9+184+%D4%C7%26listid%3D010000000100%26listpos%3D1%26lsz%3D778%26w%3D0;1%26whereselect%3D-1%26&amp;c=N+184+%D4%C7" TargetMode="External"/><Relationship Id="rId20" Type="http://schemas.openxmlformats.org/officeDocument/2006/relationships/hyperlink" Target="http://base.safework.ru/win/law?d&amp;nd=33300892&amp;prevDoc=33300892&amp;spack=011barod%3Dx%5C10;y%5C10%26intelsearch%3D%B9+2395-1+%D4%C7%26listid%3D010000000100%26listpos%3D0%26lsz%3D778%26w%3D0;1%26whereselect%3D-1%26&amp;c=N+2395-1+%D4%C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safework.ru/win/law?d&amp;nd=33304946&amp;prevDoc=33304946&amp;spack=011barod%3Dx%5C10;y%5C10%26intelsearch%3D%B9+7+%D4%C7+%CE%E1+%EE%F5%F0%E0%ED%E5+%EE%EA%F0%F3%E6%E0%FE%F9%E5%E9+%F1%F0%E5%E4%FB%26listid%3D010000000100%26listpos%3D0%26lsz%3D283%26w%3D0;1%25" TargetMode="External"/><Relationship Id="rId11" Type="http://schemas.openxmlformats.org/officeDocument/2006/relationships/hyperlink" Target="http://base.safework.ru/win/law?d&amp;nd=33307615&amp;prevDoc=33307615&amp;spack=011barod%3Dx%5C10;y%5C10%26intelsearch%3D%B9+89+%D4%C7+%CE%E1+%EE%F2%F5%EE%E4%E0%F5+%EF%F0%EE%E8%E7%E2%EE%E4%F1%F2%E2%E0+%E8+%EF%EE%F2%F0%E5%E1%EB%E5%ED%E8%FF%26listid%3D010000000100%26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safework.ru/win/law?d&amp;nd=33305621&amp;prevDoc=33305621&amp;spack=011barod%3Dx%5C10;y%5C10%26intelsearch%3D%B9+174+%D4%C7%26listid%3D010000000100%26listpos%3D0%26lsz%3D778%26w%3D0;1%26whereselect%3D-1%26&amp;c=N+174+%D4%C7" TargetMode="External"/><Relationship Id="rId10" Type="http://schemas.openxmlformats.org/officeDocument/2006/relationships/hyperlink" Target="http://base.safework.ru/win/law?d&amp;nd=33300484&amp;prevDoc=33300484&amp;spack=011barod%3Dx%5C10;y%5C10%26intelsearch%3D%B9+74+%D4%C7+%C2%EE%E4%ED%FB%E9+%EA%EE%E4%E5%EA%F1+%D0%EE%F1%F1%E8%E9%F1%EA%EE%E9+%D4%E5%E4%E5%F0%E0%F6%E8%E8%26listid%3D010000000100%26listpos%253" TargetMode="External"/><Relationship Id="rId19" Type="http://schemas.openxmlformats.org/officeDocument/2006/relationships/hyperlink" Target="http://base.safework.ru/win/law?d&amp;nd=33308462&amp;prevDoc=33308462&amp;spack=011barod%3Dx%5C10;y%5C10%26intelsearch%3D%B9+384+%D4%C7%26listid%3D010000000100%26listpos%3D0%26lsz%3D778%26w%3D0;1%26whereselect%3D-1%26&amp;c=N+384+%D4%C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safework.ru/win/law?d&amp;nd=33307932&amp;prevDoc=33307932&amp;spack=011barod%3Dx%5C10;y%5C10%26intelsearch%3D%B9+68+%D4%C7+%CE+%E7%E0%F9%E8%F2%E5+%ED%E0%F1%E5%EB%E5%ED%E8%FF+%E8+%F2%E5%F0%F0%E8%F2%EE%F0%E8%E9+%EE%F2+%F7%F0%E5%E7%E2%FB%F7%E0%E9%ED%FB%F5+%25F" TargetMode="External"/><Relationship Id="rId14" Type="http://schemas.openxmlformats.org/officeDocument/2006/relationships/hyperlink" Target="http://base.safework.ru/win/law?d&amp;nd=33306054&amp;prevDoc=33306054&amp;spack=011barod%3Dx%5C10;y%5C10%26intelsearch%3D%B9+136+%D4%C7%26listid%3D010000000100%26listpos%3D0%26lsz%3D778%26w%3D0;1%26whereselect%3D-1%26&amp;c=N+136+%D4%C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6346-41E1-47BF-AA2F-B76A9AC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Татьяна Генадьевна Гуляева</cp:lastModifiedBy>
  <cp:revision>21</cp:revision>
  <cp:lastPrinted>2022-06-14T11:16:00Z</cp:lastPrinted>
  <dcterms:created xsi:type="dcterms:W3CDTF">2022-06-14T13:06:00Z</dcterms:created>
  <dcterms:modified xsi:type="dcterms:W3CDTF">2022-07-25T12:08:00Z</dcterms:modified>
</cp:coreProperties>
</file>